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82E" w:rsidRPr="00DF282E" w:rsidRDefault="00DF282E" w:rsidP="00DF282E">
      <w:pPr>
        <w:spacing w:line="259" w:lineRule="auto"/>
        <w:rPr>
          <w:rFonts w:ascii="Calibri" w:hAnsi="Calibri" w:cs="Calibri"/>
        </w:rPr>
      </w:pPr>
      <w:r w:rsidRPr="00DF282E">
        <w:rPr>
          <w:rFonts w:ascii="Calibri" w:hAnsi="Calibri" w:cs="Calibri"/>
        </w:rPr>
        <w:t>Motion</w:t>
      </w:r>
    </w:p>
    <w:p w:rsidR="00DF282E" w:rsidRPr="00DF282E" w:rsidRDefault="00DF282E" w:rsidP="00DF282E">
      <w:pPr>
        <w:spacing w:line="259" w:lineRule="auto"/>
        <w:rPr>
          <w:rFonts w:ascii="Calibri" w:hAnsi="Calibri" w:cs="Calibri"/>
        </w:rPr>
      </w:pPr>
    </w:p>
    <w:p w:rsidR="00DF282E" w:rsidRPr="00DF282E" w:rsidRDefault="00DF282E" w:rsidP="00DF282E">
      <w:pPr>
        <w:spacing w:line="259" w:lineRule="auto"/>
        <w:rPr>
          <w:rFonts w:ascii="Calibri" w:hAnsi="Calibri" w:cs="Calibri"/>
          <w:b/>
        </w:rPr>
      </w:pPr>
      <w:bookmarkStart w:id="0" w:name="_GoBack"/>
      <w:r w:rsidRPr="00DF282E">
        <w:rPr>
          <w:rFonts w:ascii="Calibri" w:hAnsi="Calibri" w:cs="Calibri"/>
          <w:b/>
        </w:rPr>
        <w:t>Alltid kollektivavtal</w:t>
      </w:r>
    </w:p>
    <w:bookmarkEnd w:id="0"/>
    <w:p w:rsidR="00DF282E" w:rsidRPr="00DF282E" w:rsidRDefault="00DF282E" w:rsidP="00DF282E">
      <w:pPr>
        <w:spacing w:line="259" w:lineRule="auto"/>
        <w:rPr>
          <w:rFonts w:ascii="Calibri" w:hAnsi="Calibri" w:cs="Calibri"/>
        </w:rPr>
      </w:pPr>
    </w:p>
    <w:p w:rsidR="00DF282E" w:rsidRPr="00DF282E" w:rsidRDefault="00DF282E" w:rsidP="00DF282E">
      <w:pPr>
        <w:spacing w:line="259" w:lineRule="auto"/>
        <w:rPr>
          <w:rFonts w:ascii="Calibri" w:hAnsi="Calibri" w:cs="Calibri"/>
        </w:rPr>
      </w:pPr>
      <w:r w:rsidRPr="00DF282E">
        <w:rPr>
          <w:rFonts w:ascii="Calibri" w:hAnsi="Calibri" w:cs="Calibri"/>
        </w:rPr>
        <w:t>Vi har haft en utveckling på svensk arbetsmarknad med allt mera av privatisering och avreglering, vilket lett till allt större otrygghet och osäkerhet för arbetstagarna. Flera, inte minst mindre företag, gör att det som var nästan självklart tidigare, att teckna kollektivavtal och följa lagstiftningen för arbetarskydd och arbetstidslagen urholkas. Även globa</w:t>
      </w:r>
      <w:r>
        <w:rPr>
          <w:rFonts w:ascii="Calibri" w:hAnsi="Calibri" w:cs="Calibri"/>
        </w:rPr>
        <w:t>l</w:t>
      </w:r>
      <w:r w:rsidRPr="00DF282E">
        <w:rPr>
          <w:rFonts w:ascii="Calibri" w:hAnsi="Calibri" w:cs="Calibri"/>
        </w:rPr>
        <w:t xml:space="preserve">iseringen har påverkat utvecklingen på arbetsmarknaden negativt för arbetstagarna. En sådan faktor är också bemanningsföretagen som bidrar med inhyrda arbetare från låglöneländer vilket leder till lönedumping. </w:t>
      </w:r>
    </w:p>
    <w:p w:rsidR="00DF282E" w:rsidRPr="00DF282E" w:rsidRDefault="00DF282E" w:rsidP="00DF282E">
      <w:pPr>
        <w:spacing w:line="259" w:lineRule="auto"/>
        <w:rPr>
          <w:rFonts w:ascii="Calibri" w:hAnsi="Calibri" w:cs="Calibri"/>
        </w:rPr>
      </w:pPr>
      <w:r w:rsidRPr="00DF282E">
        <w:rPr>
          <w:rFonts w:ascii="Calibri" w:hAnsi="Calibri" w:cs="Calibri"/>
        </w:rPr>
        <w:t xml:space="preserve"> </w:t>
      </w:r>
    </w:p>
    <w:p w:rsidR="00DF282E" w:rsidRPr="00DF282E" w:rsidRDefault="00DF282E" w:rsidP="00DF282E">
      <w:pPr>
        <w:spacing w:line="259" w:lineRule="auto"/>
        <w:rPr>
          <w:rFonts w:ascii="Calibri" w:hAnsi="Calibri" w:cs="Calibri"/>
        </w:rPr>
      </w:pPr>
      <w:r w:rsidRPr="00DF282E">
        <w:rPr>
          <w:rFonts w:ascii="Calibri" w:hAnsi="Calibri" w:cs="Calibri"/>
        </w:rPr>
        <w:t xml:space="preserve">Som det arbetarparti, vi säger oss vara, måste vi markera hur viktigt det är att vi behåller kollektivavtalen som en grundbult på den svenska arbetsmarknaden. Vi måste av Staten, Landstingen och kommunerna kräva att företag som anlitas och upphandlas har kollektivavtal. </w:t>
      </w:r>
    </w:p>
    <w:p w:rsidR="00DF282E" w:rsidRPr="00DF282E" w:rsidRDefault="00DF282E" w:rsidP="00DF282E">
      <w:pPr>
        <w:spacing w:line="259" w:lineRule="auto"/>
        <w:rPr>
          <w:rFonts w:ascii="Calibri" w:hAnsi="Calibri" w:cs="Calibri"/>
        </w:rPr>
      </w:pPr>
      <w:r w:rsidRPr="00DF282E">
        <w:rPr>
          <w:rFonts w:ascii="Calibri" w:hAnsi="Calibri" w:cs="Calibri"/>
        </w:rPr>
        <w:t xml:space="preserve"> </w:t>
      </w:r>
    </w:p>
    <w:p w:rsidR="00DF282E" w:rsidRPr="00DF282E" w:rsidRDefault="00DF282E" w:rsidP="00DF282E">
      <w:pPr>
        <w:spacing w:line="259" w:lineRule="auto"/>
        <w:rPr>
          <w:rFonts w:ascii="Calibri" w:hAnsi="Calibri" w:cs="Calibri"/>
        </w:rPr>
      </w:pPr>
      <w:r w:rsidRPr="00DF282E">
        <w:rPr>
          <w:rFonts w:ascii="Calibri" w:hAnsi="Calibri" w:cs="Calibri"/>
        </w:rPr>
        <w:t xml:space="preserve">Yrkande </w:t>
      </w:r>
    </w:p>
    <w:p w:rsidR="00DF282E" w:rsidRPr="00DF282E" w:rsidRDefault="00DF282E" w:rsidP="00DF282E">
      <w:pPr>
        <w:spacing w:line="259" w:lineRule="auto"/>
        <w:rPr>
          <w:rFonts w:ascii="Calibri" w:hAnsi="Calibri" w:cs="Calibri"/>
        </w:rPr>
      </w:pPr>
      <w:r w:rsidRPr="00DF282E">
        <w:rPr>
          <w:rFonts w:ascii="Calibri" w:hAnsi="Calibri" w:cs="Calibri"/>
        </w:rPr>
        <w:t xml:space="preserve"> </w:t>
      </w:r>
    </w:p>
    <w:p w:rsidR="00DF282E" w:rsidRPr="00DF282E" w:rsidRDefault="00DF282E" w:rsidP="00DF282E">
      <w:pPr>
        <w:spacing w:line="259" w:lineRule="auto"/>
        <w:rPr>
          <w:rFonts w:ascii="Calibri" w:hAnsi="Calibri" w:cs="Calibri"/>
        </w:rPr>
      </w:pPr>
      <w:r w:rsidRPr="00DF282E">
        <w:rPr>
          <w:rFonts w:ascii="Calibri" w:hAnsi="Calibri" w:cs="Calibri"/>
        </w:rPr>
        <w:t xml:space="preserve">Vi föreslår kongressen besluta </w:t>
      </w:r>
    </w:p>
    <w:p w:rsidR="00DF282E" w:rsidRPr="00DF282E" w:rsidRDefault="00DF282E" w:rsidP="00DF282E">
      <w:pPr>
        <w:spacing w:line="259" w:lineRule="auto"/>
        <w:rPr>
          <w:rFonts w:ascii="Calibri" w:hAnsi="Calibri" w:cs="Calibri"/>
        </w:rPr>
      </w:pPr>
      <w:r>
        <w:rPr>
          <w:rFonts w:ascii="Calibri" w:hAnsi="Calibri" w:cs="Calibri"/>
        </w:rPr>
        <w:t>-</w:t>
      </w:r>
      <w:r w:rsidRPr="00DF282E">
        <w:rPr>
          <w:rFonts w:ascii="Calibri" w:hAnsi="Calibri" w:cs="Calibri"/>
        </w:rPr>
        <w:t xml:space="preserve">att Distriktskongressen beslutar ge distriktsstyrelsen i uppdrag att uppmana våra  socialdemokratiska ledamöter i Landsting </w:t>
      </w:r>
      <w:r>
        <w:rPr>
          <w:rFonts w:ascii="Calibri" w:hAnsi="Calibri" w:cs="Calibri"/>
        </w:rPr>
        <w:t>och kommuner i Stockholms län, a</w:t>
      </w:r>
      <w:r w:rsidRPr="00DF282E">
        <w:rPr>
          <w:rFonts w:ascii="Calibri" w:hAnsi="Calibri" w:cs="Calibri"/>
        </w:rPr>
        <w:t xml:space="preserve">tt alltid  kräva att kollektivavtal finns på de företag som anlitas.  </w:t>
      </w:r>
    </w:p>
    <w:p w:rsidR="00DF282E" w:rsidRPr="00DF282E" w:rsidRDefault="00DF282E" w:rsidP="00DF282E">
      <w:pPr>
        <w:spacing w:line="259" w:lineRule="auto"/>
        <w:rPr>
          <w:rFonts w:ascii="Calibri" w:hAnsi="Calibri" w:cs="Calibri"/>
        </w:rPr>
      </w:pPr>
      <w:r w:rsidRPr="00DF282E">
        <w:rPr>
          <w:rFonts w:ascii="Calibri" w:hAnsi="Calibri" w:cs="Calibri"/>
        </w:rPr>
        <w:t xml:space="preserve"> </w:t>
      </w:r>
    </w:p>
    <w:p w:rsidR="00DF282E" w:rsidRPr="00DF282E" w:rsidRDefault="00DF282E" w:rsidP="00DF282E">
      <w:pPr>
        <w:spacing w:line="259" w:lineRule="auto"/>
        <w:rPr>
          <w:rFonts w:ascii="Calibri" w:hAnsi="Calibri" w:cs="Calibri"/>
        </w:rPr>
      </w:pPr>
      <w:r w:rsidRPr="00DF282E">
        <w:rPr>
          <w:rFonts w:ascii="Calibri" w:hAnsi="Calibri" w:cs="Calibri"/>
        </w:rPr>
        <w:t xml:space="preserve">Jan Aspefjord </w:t>
      </w:r>
    </w:p>
    <w:p w:rsidR="006F7F27" w:rsidRPr="00EF3C2B" w:rsidRDefault="006F7F27" w:rsidP="00DF282E">
      <w:pPr>
        <w:spacing w:line="259" w:lineRule="auto"/>
      </w:pPr>
    </w:p>
    <w:sectPr w:rsidR="006F7F27" w:rsidRPr="00EF3C2B" w:rsidSect="006F7F27">
      <w:headerReference w:type="first" r:id="rId8"/>
      <w:pgSz w:w="11906" w:h="16838"/>
      <w:pgMar w:top="2211" w:right="964" w:bottom="1559" w:left="1712" w:header="1134"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82E" w:rsidRDefault="00DF282E" w:rsidP="007502DB">
      <w:pPr>
        <w:spacing w:after="0" w:line="240" w:lineRule="auto"/>
      </w:pPr>
      <w:r>
        <w:separator/>
      </w:r>
    </w:p>
  </w:endnote>
  <w:endnote w:type="continuationSeparator" w:id="0">
    <w:p w:rsidR="00DF282E" w:rsidRDefault="00DF282E" w:rsidP="00750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82E" w:rsidRDefault="00DF282E" w:rsidP="007502DB">
      <w:pPr>
        <w:spacing w:after="0" w:line="240" w:lineRule="auto"/>
      </w:pPr>
      <w:r>
        <w:separator/>
      </w:r>
    </w:p>
  </w:footnote>
  <w:footnote w:type="continuationSeparator" w:id="0">
    <w:p w:rsidR="00DF282E" w:rsidRDefault="00DF282E" w:rsidP="00750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D72" w:rsidRPr="00187BAE" w:rsidRDefault="00EF1D72">
    <w:pPr>
      <w:pStyle w:val="Sidhuvud"/>
      <w:rPr>
        <w:sz w:val="16"/>
        <w:szCs w:val="16"/>
      </w:rPr>
    </w:pPr>
  </w:p>
  <w:p w:rsidR="00035368" w:rsidRPr="00C51D24" w:rsidRDefault="00035368">
    <w:pPr>
      <w:pStyle w:val="Sidhuvud"/>
      <w:rPr>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16A7E"/>
    <w:multiLevelType w:val="hybridMultilevel"/>
    <w:tmpl w:val="3DD6853C"/>
    <w:lvl w:ilvl="0" w:tplc="C21AECDC">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2E"/>
    <w:rsid w:val="00032AFA"/>
    <w:rsid w:val="00034D7A"/>
    <w:rsid w:val="00035368"/>
    <w:rsid w:val="00063291"/>
    <w:rsid w:val="000D1BAA"/>
    <w:rsid w:val="000E724D"/>
    <w:rsid w:val="00137F89"/>
    <w:rsid w:val="00187BAE"/>
    <w:rsid w:val="001D37A9"/>
    <w:rsid w:val="001E010F"/>
    <w:rsid w:val="001F2652"/>
    <w:rsid w:val="00203D4E"/>
    <w:rsid w:val="00254FA8"/>
    <w:rsid w:val="00261E16"/>
    <w:rsid w:val="002A6654"/>
    <w:rsid w:val="002A7583"/>
    <w:rsid w:val="002A7BFD"/>
    <w:rsid w:val="00337A46"/>
    <w:rsid w:val="003937BD"/>
    <w:rsid w:val="00397F58"/>
    <w:rsid w:val="003D6031"/>
    <w:rsid w:val="003F1AC9"/>
    <w:rsid w:val="004130E2"/>
    <w:rsid w:val="0041592D"/>
    <w:rsid w:val="00464D8D"/>
    <w:rsid w:val="004A1198"/>
    <w:rsid w:val="004A4CC4"/>
    <w:rsid w:val="004F5B41"/>
    <w:rsid w:val="00543C99"/>
    <w:rsid w:val="005A4F7C"/>
    <w:rsid w:val="005B109D"/>
    <w:rsid w:val="005B7F4B"/>
    <w:rsid w:val="005D1C22"/>
    <w:rsid w:val="00651A43"/>
    <w:rsid w:val="00652C25"/>
    <w:rsid w:val="0066694C"/>
    <w:rsid w:val="0068314F"/>
    <w:rsid w:val="006834C3"/>
    <w:rsid w:val="006F7F27"/>
    <w:rsid w:val="0074281B"/>
    <w:rsid w:val="007502DB"/>
    <w:rsid w:val="007D5836"/>
    <w:rsid w:val="008122AF"/>
    <w:rsid w:val="00814C0B"/>
    <w:rsid w:val="00824385"/>
    <w:rsid w:val="00890484"/>
    <w:rsid w:val="008964DC"/>
    <w:rsid w:val="00897F98"/>
    <w:rsid w:val="008D6521"/>
    <w:rsid w:val="008E2063"/>
    <w:rsid w:val="008E6515"/>
    <w:rsid w:val="009B6FF1"/>
    <w:rsid w:val="009D06B5"/>
    <w:rsid w:val="00A63C2B"/>
    <w:rsid w:val="00A93161"/>
    <w:rsid w:val="00AA385E"/>
    <w:rsid w:val="00AF6DFA"/>
    <w:rsid w:val="00B31919"/>
    <w:rsid w:val="00B94BF3"/>
    <w:rsid w:val="00BA69F5"/>
    <w:rsid w:val="00BF3D5C"/>
    <w:rsid w:val="00C03276"/>
    <w:rsid w:val="00C10C60"/>
    <w:rsid w:val="00C11048"/>
    <w:rsid w:val="00C51D24"/>
    <w:rsid w:val="00C63B8C"/>
    <w:rsid w:val="00CF492A"/>
    <w:rsid w:val="00D12BC4"/>
    <w:rsid w:val="00D223E3"/>
    <w:rsid w:val="00D642FC"/>
    <w:rsid w:val="00D678CF"/>
    <w:rsid w:val="00D908EC"/>
    <w:rsid w:val="00D9624F"/>
    <w:rsid w:val="00DB29F2"/>
    <w:rsid w:val="00DF158B"/>
    <w:rsid w:val="00DF282E"/>
    <w:rsid w:val="00E12486"/>
    <w:rsid w:val="00E26C1B"/>
    <w:rsid w:val="00E5516F"/>
    <w:rsid w:val="00EF1D72"/>
    <w:rsid w:val="00EF3C2B"/>
    <w:rsid w:val="00F949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BC165"/>
  <w15:chartTrackingRefBased/>
  <w15:docId w15:val="{279D15F4-B794-4FC8-8B08-B9EAA7C7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BAA"/>
    <w:pPr>
      <w:spacing w:line="286" w:lineRule="atLeast"/>
    </w:pPr>
    <w:rPr>
      <w:rFonts w:ascii="Georgia" w:hAnsi="Georgia"/>
    </w:rPr>
  </w:style>
  <w:style w:type="paragraph" w:styleId="Rubrik1">
    <w:name w:val="heading 1"/>
    <w:basedOn w:val="Normal"/>
    <w:next w:val="Normal"/>
    <w:link w:val="Rubrik1Char"/>
    <w:uiPriority w:val="9"/>
    <w:qFormat/>
    <w:rsid w:val="00897F98"/>
    <w:pPr>
      <w:keepNext/>
      <w:keepLines/>
      <w:spacing w:before="320" w:line="240" w:lineRule="auto"/>
      <w:outlineLvl w:val="0"/>
    </w:pPr>
    <w:rPr>
      <w:rFonts w:ascii="Arial" w:eastAsiaTheme="majorEastAsia" w:hAnsi="Arial" w:cs="Arial"/>
      <w:sz w:val="32"/>
      <w:szCs w:val="32"/>
    </w:rPr>
  </w:style>
  <w:style w:type="paragraph" w:styleId="Rubrik2">
    <w:name w:val="heading 2"/>
    <w:basedOn w:val="Normal"/>
    <w:next w:val="Normal"/>
    <w:link w:val="Rubrik2Char"/>
    <w:uiPriority w:val="9"/>
    <w:unhideWhenUsed/>
    <w:qFormat/>
    <w:rsid w:val="00897F98"/>
    <w:pPr>
      <w:keepNext/>
      <w:keepLines/>
      <w:spacing w:before="360" w:line="240" w:lineRule="auto"/>
      <w:outlineLvl w:val="1"/>
    </w:pPr>
    <w:rPr>
      <w:rFonts w:ascii="Arial" w:eastAsiaTheme="majorEastAsia" w:hAnsi="Arial" w:cs="Arial"/>
      <w:b/>
      <w:sz w:val="24"/>
      <w:szCs w:val="26"/>
    </w:rPr>
  </w:style>
  <w:style w:type="paragraph" w:styleId="Rubrik3">
    <w:name w:val="heading 3"/>
    <w:basedOn w:val="Normal"/>
    <w:next w:val="Normal"/>
    <w:link w:val="Rubrik3Char"/>
    <w:uiPriority w:val="9"/>
    <w:unhideWhenUsed/>
    <w:qFormat/>
    <w:rsid w:val="00897F98"/>
    <w:pPr>
      <w:keepNext/>
      <w:keepLines/>
      <w:spacing w:before="300" w:after="60" w:line="240" w:lineRule="auto"/>
      <w:outlineLvl w:val="2"/>
    </w:pPr>
    <w:rPr>
      <w:rFonts w:ascii="Arial" w:eastAsiaTheme="majorEastAsia" w:hAnsi="Arial" w:cs="Arial"/>
      <w:b/>
      <w:szCs w:val="24"/>
    </w:rPr>
  </w:style>
  <w:style w:type="paragraph" w:styleId="Rubrik4">
    <w:name w:val="heading 4"/>
    <w:basedOn w:val="Normal"/>
    <w:next w:val="Normal"/>
    <w:link w:val="Rubrik4Char"/>
    <w:uiPriority w:val="9"/>
    <w:unhideWhenUsed/>
    <w:qFormat/>
    <w:rsid w:val="00897F98"/>
    <w:pPr>
      <w:keepNext/>
      <w:keepLines/>
      <w:spacing w:before="300" w:after="60" w:line="240" w:lineRule="auto"/>
      <w:outlineLvl w:val="3"/>
    </w:pPr>
    <w:rPr>
      <w:rFonts w:asciiTheme="majorHAnsi" w:eastAsiaTheme="majorEastAsia" w:hAnsiTheme="majorHAnsi" w:cstheme="majorBidi"/>
      <w:b/>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97F98"/>
    <w:rPr>
      <w:rFonts w:ascii="Arial" w:eastAsiaTheme="majorEastAsia" w:hAnsi="Arial" w:cs="Arial"/>
      <w:sz w:val="32"/>
      <w:szCs w:val="32"/>
    </w:rPr>
  </w:style>
  <w:style w:type="character" w:customStyle="1" w:styleId="Rubrik2Char">
    <w:name w:val="Rubrik 2 Char"/>
    <w:basedOn w:val="Standardstycketeckensnitt"/>
    <w:link w:val="Rubrik2"/>
    <w:uiPriority w:val="9"/>
    <w:rsid w:val="00897F98"/>
    <w:rPr>
      <w:rFonts w:ascii="Arial" w:eastAsiaTheme="majorEastAsia" w:hAnsi="Arial" w:cs="Arial"/>
      <w:b/>
      <w:sz w:val="24"/>
      <w:szCs w:val="26"/>
    </w:rPr>
  </w:style>
  <w:style w:type="character" w:customStyle="1" w:styleId="Rubrik3Char">
    <w:name w:val="Rubrik 3 Char"/>
    <w:basedOn w:val="Standardstycketeckensnitt"/>
    <w:link w:val="Rubrik3"/>
    <w:uiPriority w:val="9"/>
    <w:rsid w:val="00897F98"/>
    <w:rPr>
      <w:rFonts w:ascii="Arial" w:eastAsiaTheme="majorEastAsia" w:hAnsi="Arial" w:cs="Arial"/>
      <w:b/>
      <w:szCs w:val="24"/>
    </w:rPr>
  </w:style>
  <w:style w:type="character" w:customStyle="1" w:styleId="Rubrik4Char">
    <w:name w:val="Rubrik 4 Char"/>
    <w:basedOn w:val="Standardstycketeckensnitt"/>
    <w:link w:val="Rubrik4"/>
    <w:uiPriority w:val="9"/>
    <w:rsid w:val="00897F98"/>
    <w:rPr>
      <w:rFonts w:asciiTheme="majorHAnsi" w:eastAsiaTheme="majorEastAsia" w:hAnsiTheme="majorHAnsi" w:cstheme="majorBidi"/>
      <w:b/>
      <w:i/>
      <w:iCs/>
      <w:sz w:val="20"/>
    </w:rPr>
  </w:style>
  <w:style w:type="paragraph" w:styleId="Liststycke">
    <w:name w:val="List Paragraph"/>
    <w:basedOn w:val="Normal"/>
    <w:uiPriority w:val="34"/>
    <w:qFormat/>
    <w:rsid w:val="007502DB"/>
    <w:pPr>
      <w:numPr>
        <w:numId w:val="1"/>
      </w:numPr>
      <w:spacing w:after="60"/>
      <w:ind w:left="284" w:hanging="284"/>
      <w:contextualSpacing/>
    </w:pPr>
  </w:style>
  <w:style w:type="character" w:styleId="Bokenstitel">
    <w:name w:val="Book Title"/>
    <w:basedOn w:val="Standardstycketeckensnitt"/>
    <w:uiPriority w:val="33"/>
    <w:rsid w:val="007502DB"/>
    <w:rPr>
      <w:b/>
      <w:bCs/>
      <w:i/>
      <w:iCs/>
      <w:spacing w:val="5"/>
    </w:rPr>
  </w:style>
  <w:style w:type="character" w:styleId="Diskretreferens">
    <w:name w:val="Subtle Reference"/>
    <w:basedOn w:val="Standardstycketeckensnitt"/>
    <w:uiPriority w:val="31"/>
    <w:rsid w:val="007502DB"/>
    <w:rPr>
      <w:smallCaps/>
      <w:color w:val="5A5A5A" w:themeColor="text1" w:themeTint="A5"/>
    </w:rPr>
  </w:style>
  <w:style w:type="paragraph" w:styleId="Sidhuvud">
    <w:name w:val="header"/>
    <w:basedOn w:val="Normal"/>
    <w:link w:val="SidhuvudChar"/>
    <w:uiPriority w:val="99"/>
    <w:unhideWhenUsed/>
    <w:rsid w:val="007502D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02DB"/>
    <w:rPr>
      <w:rFonts w:ascii="Georgia" w:hAnsi="Georgia"/>
    </w:rPr>
  </w:style>
  <w:style w:type="paragraph" w:styleId="Sidfot">
    <w:name w:val="footer"/>
    <w:basedOn w:val="Normal"/>
    <w:link w:val="SidfotChar"/>
    <w:uiPriority w:val="99"/>
    <w:unhideWhenUsed/>
    <w:rsid w:val="007502D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02DB"/>
    <w:rPr>
      <w:rFonts w:ascii="Georgia" w:hAnsi="Georgia"/>
    </w:rPr>
  </w:style>
  <w:style w:type="paragraph" w:customStyle="1" w:styleId="SidfotTby">
    <w:name w:val="Sidfot Täby"/>
    <w:basedOn w:val="Normal"/>
    <w:link w:val="SidfotTbyChar"/>
    <w:rsid w:val="000D1BAA"/>
    <w:pPr>
      <w:spacing w:after="0" w:line="240" w:lineRule="auto"/>
    </w:pPr>
    <w:rPr>
      <w:rFonts w:ascii="Arial" w:hAnsi="Arial"/>
      <w:b/>
      <w:sz w:val="13"/>
      <w:szCs w:val="13"/>
    </w:rPr>
  </w:style>
  <w:style w:type="table" w:styleId="Tabellrutnt">
    <w:name w:val="Table Grid"/>
    <w:basedOn w:val="Normaltabell"/>
    <w:uiPriority w:val="39"/>
    <w:rsid w:val="00EF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fotTbyChar">
    <w:name w:val="Sidfot Täby Char"/>
    <w:basedOn w:val="Standardstycketeckensnitt"/>
    <w:link w:val="SidfotTby"/>
    <w:rsid w:val="000D1BAA"/>
    <w:rPr>
      <w:rFonts w:ascii="Arial" w:hAnsi="Arial"/>
      <w:b/>
      <w:sz w:val="13"/>
      <w:szCs w:val="13"/>
    </w:rPr>
  </w:style>
  <w:style w:type="paragraph" w:customStyle="1" w:styleId="Avsndarekontor">
    <w:name w:val="Avsändare kontor"/>
    <w:basedOn w:val="Normal"/>
    <w:link w:val="AvsndarekontorChar"/>
    <w:rsid w:val="00EF1D72"/>
    <w:pPr>
      <w:spacing w:after="0"/>
    </w:pPr>
    <w:rPr>
      <w:rFonts w:ascii="Arial" w:hAnsi="Arial" w:cs="Arial"/>
      <w:caps/>
      <w:sz w:val="20"/>
    </w:rPr>
  </w:style>
  <w:style w:type="paragraph" w:customStyle="1" w:styleId="Avsndareavdelning">
    <w:name w:val="Avsändare avdelning"/>
    <w:basedOn w:val="Normal"/>
    <w:link w:val="AvsndareavdelningChar"/>
    <w:rsid w:val="00EF1D72"/>
    <w:pPr>
      <w:spacing w:after="0"/>
    </w:pPr>
    <w:rPr>
      <w:rFonts w:ascii="Arial" w:hAnsi="Arial" w:cs="Arial"/>
      <w:sz w:val="20"/>
    </w:rPr>
  </w:style>
  <w:style w:type="character" w:customStyle="1" w:styleId="AvsndarekontorChar">
    <w:name w:val="Avsändare kontor Char"/>
    <w:basedOn w:val="Standardstycketeckensnitt"/>
    <w:link w:val="Avsndarekontor"/>
    <w:rsid w:val="00EF1D72"/>
    <w:rPr>
      <w:rFonts w:ascii="Arial" w:hAnsi="Arial" w:cs="Arial"/>
      <w:caps/>
      <w:sz w:val="20"/>
    </w:rPr>
  </w:style>
  <w:style w:type="paragraph" w:customStyle="1" w:styleId="Avsndarenamn">
    <w:name w:val="Avsändare namn"/>
    <w:basedOn w:val="Normal"/>
    <w:link w:val="AvsndarenamnChar"/>
    <w:rsid w:val="00EF1D72"/>
    <w:pPr>
      <w:spacing w:after="0"/>
    </w:pPr>
    <w:rPr>
      <w:rFonts w:ascii="Arial" w:hAnsi="Arial" w:cs="Arial"/>
      <w:sz w:val="20"/>
    </w:rPr>
  </w:style>
  <w:style w:type="character" w:customStyle="1" w:styleId="AvsndareavdelningChar">
    <w:name w:val="Avsändare avdelning Char"/>
    <w:basedOn w:val="Standardstycketeckensnitt"/>
    <w:link w:val="Avsndareavdelning"/>
    <w:rsid w:val="00EF1D72"/>
    <w:rPr>
      <w:rFonts w:ascii="Arial" w:hAnsi="Arial" w:cs="Arial"/>
      <w:sz w:val="20"/>
    </w:rPr>
  </w:style>
  <w:style w:type="paragraph" w:customStyle="1" w:styleId="Dokumentnamnet">
    <w:name w:val="Dokumentnamnet"/>
    <w:basedOn w:val="Normal"/>
    <w:link w:val="DokumentnamnetChar"/>
    <w:rsid w:val="00EF1D72"/>
    <w:pPr>
      <w:spacing w:after="0"/>
    </w:pPr>
    <w:rPr>
      <w:rFonts w:ascii="Arial" w:hAnsi="Arial" w:cs="Arial"/>
      <w:b/>
      <w:sz w:val="20"/>
    </w:rPr>
  </w:style>
  <w:style w:type="character" w:customStyle="1" w:styleId="AvsndarenamnChar">
    <w:name w:val="Avsändare namn Char"/>
    <w:basedOn w:val="Standardstycketeckensnitt"/>
    <w:link w:val="Avsndarenamn"/>
    <w:rsid w:val="00EF1D72"/>
    <w:rPr>
      <w:rFonts w:ascii="Arial" w:hAnsi="Arial" w:cs="Arial"/>
      <w:sz w:val="20"/>
    </w:rPr>
  </w:style>
  <w:style w:type="paragraph" w:customStyle="1" w:styleId="Diarienummer">
    <w:name w:val="Diarienummer"/>
    <w:basedOn w:val="Normal"/>
    <w:link w:val="DiarienummerChar"/>
    <w:rsid w:val="00D678CF"/>
    <w:pPr>
      <w:spacing w:after="0"/>
    </w:pPr>
    <w:rPr>
      <w:rFonts w:ascii="Arial" w:hAnsi="Arial" w:cs="Arial"/>
      <w:sz w:val="20"/>
    </w:rPr>
  </w:style>
  <w:style w:type="character" w:customStyle="1" w:styleId="DokumentnamnetChar">
    <w:name w:val="Dokumentnamnet Char"/>
    <w:basedOn w:val="Standardstycketeckensnitt"/>
    <w:link w:val="Dokumentnamnet"/>
    <w:rsid w:val="00EF1D72"/>
    <w:rPr>
      <w:rFonts w:ascii="Arial" w:hAnsi="Arial" w:cs="Arial"/>
      <w:b/>
      <w:sz w:val="20"/>
    </w:rPr>
  </w:style>
  <w:style w:type="paragraph" w:styleId="Citat">
    <w:name w:val="Quote"/>
    <w:basedOn w:val="Normal"/>
    <w:next w:val="Normal"/>
    <w:link w:val="CitatChar"/>
    <w:uiPriority w:val="29"/>
    <w:qFormat/>
    <w:rsid w:val="00897F98"/>
    <w:pPr>
      <w:spacing w:before="120"/>
    </w:pPr>
    <w:rPr>
      <w:i/>
    </w:rPr>
  </w:style>
  <w:style w:type="character" w:customStyle="1" w:styleId="DiarienummerChar">
    <w:name w:val="Diarienummer Char"/>
    <w:basedOn w:val="Standardstycketeckensnitt"/>
    <w:link w:val="Diarienummer"/>
    <w:rsid w:val="00D678CF"/>
    <w:rPr>
      <w:rFonts w:ascii="Arial" w:hAnsi="Arial" w:cs="Arial"/>
      <w:sz w:val="20"/>
    </w:rPr>
  </w:style>
  <w:style w:type="character" w:customStyle="1" w:styleId="CitatChar">
    <w:name w:val="Citat Char"/>
    <w:basedOn w:val="Standardstycketeckensnitt"/>
    <w:link w:val="Citat"/>
    <w:uiPriority w:val="29"/>
    <w:rsid w:val="00897F98"/>
    <w:rPr>
      <w:rFonts w:ascii="Georgia" w:hAnsi="Georgia"/>
      <w:i/>
    </w:rPr>
  </w:style>
  <w:style w:type="paragraph" w:styleId="Ballongtext">
    <w:name w:val="Balloon Text"/>
    <w:basedOn w:val="Normal"/>
    <w:link w:val="BallongtextChar"/>
    <w:uiPriority w:val="99"/>
    <w:semiHidden/>
    <w:unhideWhenUsed/>
    <w:rsid w:val="008E206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E2063"/>
    <w:rPr>
      <w:rFonts w:ascii="Segoe UI" w:hAnsi="Segoe UI" w:cs="Segoe UI"/>
      <w:sz w:val="18"/>
      <w:szCs w:val="18"/>
    </w:rPr>
  </w:style>
  <w:style w:type="character" w:styleId="Platshllartext">
    <w:name w:val="Placeholder Text"/>
    <w:basedOn w:val="Standardstycketeckensnitt"/>
    <w:uiPriority w:val="99"/>
    <w:semiHidden/>
    <w:rsid w:val="003F1AC9"/>
    <w:rPr>
      <w:color w:val="808080"/>
    </w:rPr>
  </w:style>
  <w:style w:type="paragraph" w:styleId="Ingetavstnd">
    <w:name w:val="No Spacing"/>
    <w:uiPriority w:val="1"/>
    <w:rsid w:val="00CF492A"/>
    <w:pPr>
      <w:spacing w:after="0" w:line="286" w:lineRule="atLeast"/>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äby_Kommun">
  <a:themeElements>
    <a:clrScheme name="Täby_Kommun_Colors">
      <a:dk1>
        <a:sysClr val="windowText" lastClr="000000"/>
      </a:dk1>
      <a:lt1>
        <a:sysClr val="window" lastClr="FFFFFF"/>
      </a:lt1>
      <a:dk2>
        <a:srgbClr val="87189D"/>
      </a:dk2>
      <a:lt2>
        <a:srgbClr val="C6007E"/>
      </a:lt2>
      <a:accent1>
        <a:srgbClr val="00A8E0"/>
      </a:accent1>
      <a:accent2>
        <a:srgbClr val="9DDAD8"/>
      </a:accent2>
      <a:accent3>
        <a:srgbClr val="002D71"/>
      </a:accent3>
      <a:accent4>
        <a:srgbClr val="009CA5"/>
      </a:accent4>
      <a:accent5>
        <a:srgbClr val="789F90"/>
      </a:accent5>
      <a:accent6>
        <a:srgbClr val="F08336"/>
      </a:accent6>
      <a:hlink>
        <a:srgbClr val="0563C1"/>
      </a:hlink>
      <a:folHlink>
        <a:srgbClr val="954F72"/>
      </a:folHlink>
    </a:clrScheme>
    <a:fontScheme name="Täby_Kommun_PPT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2C3C9"/>
        </a:solidFill>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Täby_Kommun" id="{4068737A-6FD3-4629-BF88-846E5940DED7}" vid="{B917A29E-8ED8-4239-BDEB-3586F07F7E7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64C4-C201-4A92-BD7D-99D51929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185</Words>
  <Characters>983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KOMMUNLEDNINGSKONTORET KLK</vt:lpstr>
    </vt:vector>
  </TitlesOfParts>
  <Company>Täby kommun</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KOMMUNLEDNINGSKONTORET KLK</dc:title>
  <dc:subject/>
  <dc:creator>Agneta Lundahl Dahlström</dc:creator>
  <cp:keywords/>
  <dc:description/>
  <cp:lastModifiedBy>Agneta Lundahl Dahlström</cp:lastModifiedBy>
  <cp:revision>1</cp:revision>
  <cp:lastPrinted>2018-02-02T09:26:00Z</cp:lastPrinted>
  <dcterms:created xsi:type="dcterms:W3CDTF">2019-11-11T11:25:00Z</dcterms:created>
  <dcterms:modified xsi:type="dcterms:W3CDTF">2019-11-11T11:32:00Z</dcterms:modified>
</cp:coreProperties>
</file>